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23" w:rsidRPr="00FF6A89" w:rsidRDefault="00C47DF6" w:rsidP="00FF6A89">
      <w:pPr>
        <w:jc w:val="center"/>
        <w:rPr>
          <w:rFonts w:ascii="Lucida Calligraphy" w:hAnsi="Lucida Calligraphy"/>
          <w:b/>
          <w:szCs w:val="24"/>
        </w:rPr>
      </w:pPr>
      <w:r w:rsidRPr="00FF6A89">
        <w:rPr>
          <w:rFonts w:ascii="Lucida Calligraphy" w:hAnsi="Lucida Calligraphy"/>
          <w:b/>
          <w:szCs w:val="24"/>
        </w:rPr>
        <w:t xml:space="preserve"> </w:t>
      </w:r>
      <w:r w:rsidR="004F4A9F" w:rsidRPr="00FF6A89">
        <w:rPr>
          <w:rFonts w:ascii="Lucida Calligraphy" w:hAnsi="Lucida Calligraphy"/>
          <w:b/>
          <w:szCs w:val="24"/>
        </w:rPr>
        <w:t>« Charte du psychologue clinicien – psychothérapeute professionnel »</w:t>
      </w:r>
    </w:p>
    <w:p w:rsidR="004F4A9F" w:rsidRDefault="004F4A9F"/>
    <w:p w:rsidR="004F4A9F" w:rsidRDefault="004F4A9F">
      <w:r>
        <w:t xml:space="preserve">Je soussignée, </w:t>
      </w:r>
      <w:r w:rsidRPr="00FF6A89">
        <w:rPr>
          <w:b/>
        </w:rPr>
        <w:t>Aurélie Gauthier</w:t>
      </w:r>
      <w:r>
        <w:t>, Psychologue clinicienne – psychothérapeute</w:t>
      </w:r>
    </w:p>
    <w:p w:rsidR="004F4A9F" w:rsidRDefault="004F4A9F">
      <w:r>
        <w:t>Adresse d’exercice : 1 rue Louis Pergaud, 25000 Besançon.</w:t>
      </w:r>
    </w:p>
    <w:p w:rsidR="004F4A9F" w:rsidRDefault="004F4A9F">
      <w:r>
        <w:t>Tél : 06.52.26.23.29</w:t>
      </w:r>
    </w:p>
    <w:p w:rsidR="004F4A9F" w:rsidRPr="004F4A9F" w:rsidRDefault="004F4A9F">
      <w:r>
        <w:t xml:space="preserve">Adresse courriel : </w:t>
      </w:r>
      <w:hyperlink r:id="rId6" w:history="1">
        <w:r w:rsidRPr="004F4A9F">
          <w:rPr>
            <w:rStyle w:val="Lienhypertexte"/>
            <w:color w:val="auto"/>
          </w:rPr>
          <w:t>aurelie.gauthier25@free.fr</w:t>
        </w:r>
      </w:hyperlink>
    </w:p>
    <w:p w:rsidR="004F4A9F" w:rsidRDefault="004F4A9F"/>
    <w:p w:rsidR="004F4A9F" w:rsidRPr="00FF6A89" w:rsidRDefault="004F4A9F" w:rsidP="004F4A9F">
      <w:pPr>
        <w:rPr>
          <w:i/>
        </w:rPr>
      </w:pPr>
      <w:r w:rsidRPr="00FF6A89">
        <w:rPr>
          <w:i/>
        </w:rPr>
        <w:t>M’engage à respecter les points suivants :</w:t>
      </w:r>
    </w:p>
    <w:p w:rsidR="004F4A9F" w:rsidRDefault="004F4A9F" w:rsidP="004F4A9F"/>
    <w:p w:rsidR="004F4A9F" w:rsidRDefault="00FF6A89" w:rsidP="004F4A9F">
      <w:pPr>
        <w:ind w:left="284" w:hanging="284"/>
      </w:pPr>
      <w:r>
        <w:t>1</w:t>
      </w:r>
      <w:r w:rsidR="004F4A9F">
        <w:t xml:space="preserve">. </w:t>
      </w:r>
      <w:r w:rsidR="004F4A9F">
        <w:tab/>
      </w:r>
      <w:r w:rsidR="004F4A9F" w:rsidRPr="004F4A9F">
        <w:rPr>
          <w:b/>
        </w:rPr>
        <w:t>Le dispositif de consultation</w:t>
      </w:r>
      <w:r w:rsidR="004F4A9F">
        <w:t> :</w:t>
      </w:r>
    </w:p>
    <w:p w:rsidR="004F4A9F" w:rsidRDefault="004F4A9F" w:rsidP="004F4A9F"/>
    <w:p w:rsidR="004F4A9F" w:rsidRDefault="004F4A9F" w:rsidP="004F4A9F">
      <w:pPr>
        <w:pStyle w:val="Paragraphedeliste"/>
        <w:numPr>
          <w:ilvl w:val="0"/>
          <w:numId w:val="1"/>
        </w:numPr>
      </w:pPr>
      <w:r>
        <w:t>Les séance</w:t>
      </w:r>
      <w:r w:rsidR="00C16AA2">
        <w:t>s sont d’une durée d’une heure,</w:t>
      </w:r>
    </w:p>
    <w:p w:rsidR="004F4A9F" w:rsidRDefault="00C16AA2" w:rsidP="004F4A9F">
      <w:pPr>
        <w:pStyle w:val="Paragraphedeliste"/>
        <w:numPr>
          <w:ilvl w:val="0"/>
          <w:numId w:val="1"/>
        </w:numPr>
      </w:pPr>
      <w:r>
        <w:t>l</w:t>
      </w:r>
      <w:r w:rsidR="004F4A9F">
        <w:t>es séances suppos</w:t>
      </w:r>
      <w:r>
        <w:t>ent ponctualité et assiduité.</w:t>
      </w:r>
    </w:p>
    <w:p w:rsidR="004F4A9F" w:rsidRDefault="004F4A9F" w:rsidP="004F4A9F">
      <w:pPr>
        <w:pStyle w:val="Paragraphedeliste"/>
      </w:pPr>
      <w:r>
        <w:t xml:space="preserve">En cas d’absence au rendez-vous, la séance est due lorsqu’elle n’est pas décommandée 24 heures à l’avance (sauf cas de force majeure). </w:t>
      </w:r>
    </w:p>
    <w:p w:rsidR="004F4A9F" w:rsidRDefault="004F4A9F" w:rsidP="004F4A9F"/>
    <w:p w:rsidR="004F4A9F" w:rsidRDefault="00FF6A89" w:rsidP="004F4A9F">
      <w:pPr>
        <w:ind w:left="284" w:hanging="284"/>
      </w:pPr>
      <w:r>
        <w:t>2</w:t>
      </w:r>
      <w:r w:rsidR="004F4A9F">
        <w:t xml:space="preserve">. </w:t>
      </w:r>
      <w:r w:rsidR="004F4A9F">
        <w:tab/>
      </w:r>
      <w:r w:rsidR="004F4A9F">
        <w:rPr>
          <w:b/>
        </w:rPr>
        <w:t>La méthode</w:t>
      </w:r>
      <w:r w:rsidR="004F4A9F" w:rsidRPr="004F4A9F">
        <w:rPr>
          <w:b/>
        </w:rPr>
        <w:t xml:space="preserve"> thérapeutique</w:t>
      </w:r>
      <w:r w:rsidR="004F4A9F">
        <w:t xml:space="preserve"> utilisée est la suivante :</w:t>
      </w:r>
    </w:p>
    <w:p w:rsidR="004F4A9F" w:rsidRDefault="00FF6A89" w:rsidP="004F4A9F">
      <w:pPr>
        <w:ind w:left="284"/>
      </w:pPr>
      <w:r>
        <w:t>Inspiration de l’</w:t>
      </w:r>
      <w:r w:rsidR="004F4A9F">
        <w:t>« </w:t>
      </w:r>
      <w:r w:rsidR="004F4A9F" w:rsidRPr="00FF6A89">
        <w:rPr>
          <w:i/>
        </w:rPr>
        <w:t>Approche Centrée sur la Personne</w:t>
      </w:r>
      <w:r w:rsidR="004F4A9F">
        <w:t> » selon Carl Rogers.</w:t>
      </w:r>
    </w:p>
    <w:p w:rsidR="00FF6A89" w:rsidRDefault="00FF6A89" w:rsidP="004F4A9F">
      <w:pPr>
        <w:ind w:left="284"/>
      </w:pPr>
    </w:p>
    <w:p w:rsidR="00FF6A89" w:rsidRDefault="00FF6A89" w:rsidP="00FF6A89">
      <w:pPr>
        <w:ind w:left="284" w:hanging="284"/>
      </w:pPr>
      <w:r>
        <w:t xml:space="preserve">3. </w:t>
      </w:r>
      <w:r>
        <w:tab/>
      </w:r>
      <w:r w:rsidRPr="004F4A9F">
        <w:rPr>
          <w:b/>
        </w:rPr>
        <w:t>Affichage des honoraires</w:t>
      </w:r>
      <w:r>
        <w:t xml:space="preserve"> qui sont les suivants : 45 euros pour une séance d’une heure.</w:t>
      </w:r>
    </w:p>
    <w:p w:rsidR="00FF6A89" w:rsidRDefault="00FF6A89" w:rsidP="004F4A9F">
      <w:pPr>
        <w:ind w:left="284"/>
      </w:pPr>
    </w:p>
    <w:p w:rsidR="004F4A9F" w:rsidRDefault="004F4A9F" w:rsidP="004F4A9F"/>
    <w:p w:rsidR="004F4A9F" w:rsidRDefault="004F4A9F" w:rsidP="004F4A9F">
      <w:r w:rsidRPr="00FF6A89">
        <w:rPr>
          <w:i/>
        </w:rPr>
        <w:t>M’engage à respecter le Code de déontologie des psychologues</w:t>
      </w:r>
      <w:r w:rsidR="00FF6A89">
        <w:t>.</w:t>
      </w:r>
    </w:p>
    <w:p w:rsidR="00FF6A89" w:rsidRDefault="00FF6A89" w:rsidP="004F4A9F"/>
    <w:p w:rsidR="00FF6A89" w:rsidRDefault="00FF6A89" w:rsidP="004F4A9F"/>
    <w:p w:rsidR="00FF6A89" w:rsidRDefault="00FF6A89" w:rsidP="004F4A9F">
      <w:r>
        <w:t>Fait à Besançon, le 10 décembre 2012.</w:t>
      </w:r>
    </w:p>
    <w:p w:rsidR="00FF6A89" w:rsidRDefault="00C47DF6" w:rsidP="004F4A9F">
      <w:r>
        <w:rPr>
          <w:rFonts w:ascii="Lucida Calligraphy" w:hAnsi="Lucida Calligraphy"/>
          <w:b/>
          <w:noProof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A496D78" wp14:editId="1DF971E2">
            <wp:simplePos x="0" y="0"/>
            <wp:positionH relativeFrom="column">
              <wp:posOffset>-166370</wp:posOffset>
            </wp:positionH>
            <wp:positionV relativeFrom="paragraph">
              <wp:posOffset>77470</wp:posOffset>
            </wp:positionV>
            <wp:extent cx="1543050" cy="2122805"/>
            <wp:effectExtent l="0" t="0" r="0" b="0"/>
            <wp:wrapThrough wrapText="bothSides">
              <wp:wrapPolygon edited="0">
                <wp:start x="0" y="0"/>
                <wp:lineTo x="0" y="21322"/>
                <wp:lineTo x="21333" y="21322"/>
                <wp:lineTo x="2133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A89" w:rsidRDefault="00FF6A89" w:rsidP="004F4A9F"/>
    <w:p w:rsidR="00FF6A89" w:rsidRDefault="00FF6A89" w:rsidP="004F4A9F"/>
    <w:p w:rsidR="00FF6A89" w:rsidRDefault="00FF6A89" w:rsidP="004F4A9F">
      <w:bookmarkStart w:id="0" w:name="_GoBack"/>
      <w:bookmarkEnd w:id="0"/>
    </w:p>
    <w:p w:rsidR="00FF6A89" w:rsidRDefault="00FF6A89" w:rsidP="004F4A9F"/>
    <w:p w:rsidR="00FF6A89" w:rsidRPr="00FF6A89" w:rsidRDefault="00FF6A89" w:rsidP="004F4A9F">
      <w:r>
        <w:t>A. Gauthier</w:t>
      </w:r>
    </w:p>
    <w:sectPr w:rsidR="00FF6A89" w:rsidRPr="00FF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BBD"/>
    <w:multiLevelType w:val="hybridMultilevel"/>
    <w:tmpl w:val="DFEA971A"/>
    <w:lvl w:ilvl="0" w:tplc="C6E01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9F"/>
    <w:rsid w:val="00013685"/>
    <w:rsid w:val="000D0312"/>
    <w:rsid w:val="004F4A9F"/>
    <w:rsid w:val="0054475A"/>
    <w:rsid w:val="00BF6D23"/>
    <w:rsid w:val="00C16AA2"/>
    <w:rsid w:val="00C47DF6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85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4A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4A9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85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4A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4A9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elie.gauthier25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</dc:creator>
  <cp:lastModifiedBy>Gauthier</cp:lastModifiedBy>
  <cp:revision>3</cp:revision>
  <cp:lastPrinted>2012-12-10T22:00:00Z</cp:lastPrinted>
  <dcterms:created xsi:type="dcterms:W3CDTF">2012-12-10T21:39:00Z</dcterms:created>
  <dcterms:modified xsi:type="dcterms:W3CDTF">2014-01-17T14:51:00Z</dcterms:modified>
</cp:coreProperties>
</file>